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FD11F" w14:textId="1FBF351A" w:rsidR="005B1BD4" w:rsidRDefault="00121885" w:rsidP="005B1BD4">
      <w:pPr>
        <w:jc w:val="both"/>
        <w:rPr>
          <w:rFonts w:ascii="Arial" w:hAnsi="Arial" w:cs="Arial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5AB3B860" wp14:editId="4C6350F2">
            <wp:simplePos x="0" y="0"/>
            <wp:positionH relativeFrom="column">
              <wp:posOffset>669925</wp:posOffset>
            </wp:positionH>
            <wp:positionV relativeFrom="paragraph">
              <wp:posOffset>19050</wp:posOffset>
            </wp:positionV>
            <wp:extent cx="504825" cy="571500"/>
            <wp:effectExtent l="0" t="0" r="952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6D1">
        <w:rPr>
          <w:rFonts w:ascii="Arial" w:hAnsi="Arial" w:cs="Arial"/>
        </w:rPr>
        <w:t xml:space="preserve"> </w:t>
      </w:r>
      <w:r w:rsidR="005B1BD4">
        <w:rPr>
          <w:rFonts w:ascii="Arial" w:hAnsi="Arial" w:cs="Arial"/>
        </w:rPr>
        <w:t xml:space="preserve">  REPUBLIKA HRVATSKA</w:t>
      </w:r>
    </w:p>
    <w:p w14:paraId="69C674DD" w14:textId="77777777" w:rsidR="005B1BD4" w:rsidRDefault="005B1BD4" w:rsidP="005B1B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LIČKO –SENJSKA ŽUPANIJA</w:t>
      </w:r>
    </w:p>
    <w:p w14:paraId="7D7E43FC" w14:textId="77777777" w:rsidR="005B1BD4" w:rsidRDefault="005B1BD4" w:rsidP="005B1B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7003047E" w14:textId="77777777" w:rsidR="005B1BD4" w:rsidRDefault="005B1BD4" w:rsidP="005B1BD4">
      <w:pPr>
        <w:ind w:firstLine="708"/>
        <w:jc w:val="both"/>
        <w:rPr>
          <w:rFonts w:ascii="Arial" w:hAnsi="Arial" w:cs="Arial"/>
          <w:i/>
        </w:rPr>
      </w:pPr>
    </w:p>
    <w:p w14:paraId="3ED04FFB" w14:textId="72570DF3" w:rsidR="005B1BD4" w:rsidRDefault="005B1BD4" w:rsidP="005B1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31. stavak 3. Zakona o postupanju s nezakonito izgrađenim zgradama („Narodne novine“ br. 86/12, 143/13, 65/17, 14/19) te članka 31. Statuta Općine Udbina ("Županijski glasnik" Ličko-senjske županije br. 03/21</w:t>
      </w:r>
      <w:r w:rsidR="002D66FD">
        <w:rPr>
          <w:rFonts w:ascii="Times New Roman" w:hAnsi="Times New Roman" w:cs="Times New Roman"/>
          <w:sz w:val="24"/>
          <w:szCs w:val="24"/>
        </w:rPr>
        <w:t>, 32/24</w:t>
      </w:r>
      <w:r>
        <w:rPr>
          <w:rFonts w:ascii="Times New Roman" w:hAnsi="Times New Roman" w:cs="Times New Roman"/>
          <w:sz w:val="24"/>
          <w:szCs w:val="24"/>
        </w:rPr>
        <w:t xml:space="preserve">), Općinsko vijeće Općine Udbina na </w:t>
      </w:r>
      <w:r w:rsidR="006356D1">
        <w:rPr>
          <w:rFonts w:ascii="Times New Roman" w:hAnsi="Times New Roman" w:cs="Times New Roman"/>
          <w:sz w:val="24"/>
          <w:szCs w:val="24"/>
        </w:rPr>
        <w:t>25</w:t>
      </w:r>
      <w:r w:rsidR="0069499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redovnoj sjednici održanoj dana </w:t>
      </w:r>
      <w:r w:rsidR="006356D1">
        <w:rPr>
          <w:rFonts w:ascii="Times New Roman" w:hAnsi="Times New Roman" w:cs="Times New Roman"/>
          <w:sz w:val="24"/>
          <w:szCs w:val="24"/>
        </w:rPr>
        <w:t>25.03.2025. do</w:t>
      </w:r>
      <w:r>
        <w:rPr>
          <w:rFonts w:ascii="Times New Roman" w:hAnsi="Times New Roman" w:cs="Times New Roman"/>
          <w:sz w:val="24"/>
          <w:szCs w:val="24"/>
        </w:rPr>
        <w:t>nosi</w:t>
      </w:r>
    </w:p>
    <w:p w14:paraId="589933E9" w14:textId="77777777" w:rsidR="005B1BD4" w:rsidRDefault="005B1BD4" w:rsidP="005B1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E59327" w14:textId="77777777" w:rsidR="005B1BD4" w:rsidRDefault="005B1BD4" w:rsidP="003822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4B187B" w14:textId="77777777" w:rsidR="005B1BD4" w:rsidRDefault="005B1BD4" w:rsidP="005B1B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IZVJEŠTAJ O  UTROŠKU SREDSTAVA OD NAKNADE ZA ZADRŽAVANJE </w:t>
      </w:r>
    </w:p>
    <w:p w14:paraId="53F7144E" w14:textId="2B6BA99E" w:rsidR="005B1BD4" w:rsidRDefault="005B1BD4" w:rsidP="005B1B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NEZAKONITO IZGRAĐENIH ZGRADA U PROSTORU ZA 202</w:t>
      </w:r>
      <w:r w:rsidR="002D66F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48D2C436" w14:textId="77777777" w:rsidR="005B1BD4" w:rsidRDefault="005B1BD4" w:rsidP="005B1BD4">
      <w:pPr>
        <w:rPr>
          <w:rFonts w:ascii="Times New Roman" w:hAnsi="Times New Roman" w:cs="Times New Roman"/>
          <w:b/>
          <w:sz w:val="24"/>
          <w:szCs w:val="24"/>
        </w:rPr>
      </w:pPr>
    </w:p>
    <w:p w14:paraId="0F8DA3C0" w14:textId="56B97231" w:rsidR="005B1BD4" w:rsidRDefault="005B1BD4" w:rsidP="005B1BD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7CFBF83" w14:textId="77777777" w:rsidR="005B1BD4" w:rsidRDefault="005B1BD4" w:rsidP="005B1B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07F2D85D" w14:textId="09538425" w:rsidR="005B1BD4" w:rsidRDefault="005B1BD4" w:rsidP="005B1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Izvještajem utvrđuje se utrošak sredstava ostvarenih naplatom naknade za zadržavanje nezakonito izgrađenih zgrada u prostoru za 202</w:t>
      </w:r>
      <w:r w:rsidR="002D66F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0A631E1D" w14:textId="77777777" w:rsidR="005B1BD4" w:rsidRDefault="005B1BD4" w:rsidP="005B1B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86E61A" w14:textId="77777777" w:rsidR="005B1BD4" w:rsidRDefault="005B1BD4" w:rsidP="005B1B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D362353" w14:textId="641C010C" w:rsidR="005B1BD4" w:rsidRDefault="005B1BD4" w:rsidP="005B1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2D66F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.g</w:t>
      </w:r>
      <w:r w:rsidR="00D81EDF">
        <w:rPr>
          <w:rFonts w:ascii="Times New Roman" w:hAnsi="Times New Roman" w:cs="Times New Roman"/>
          <w:sz w:val="24"/>
          <w:szCs w:val="24"/>
        </w:rPr>
        <w:t>.</w:t>
      </w:r>
      <w:r w:rsidR="002D66FD">
        <w:rPr>
          <w:rFonts w:ascii="Times New Roman" w:hAnsi="Times New Roman" w:cs="Times New Roman"/>
          <w:sz w:val="24"/>
          <w:szCs w:val="24"/>
        </w:rPr>
        <w:t xml:space="preserve"> nije bilo ostvarenih </w:t>
      </w:r>
      <w:r w:rsidR="00D81EDF">
        <w:rPr>
          <w:rFonts w:ascii="Times New Roman" w:hAnsi="Times New Roman" w:cs="Times New Roman"/>
          <w:sz w:val="24"/>
          <w:szCs w:val="24"/>
        </w:rPr>
        <w:t>prihoda</w:t>
      </w:r>
      <w:r w:rsidR="002D66FD">
        <w:rPr>
          <w:rFonts w:ascii="Times New Roman" w:hAnsi="Times New Roman" w:cs="Times New Roman"/>
          <w:sz w:val="24"/>
          <w:szCs w:val="24"/>
        </w:rPr>
        <w:t xml:space="preserve"> od naknade za zadržavanje nezakonito izgrađenih zgrada u prostoru. Preneseni višak sredstava iz 2024.g. u iznosu od 1.320,00 </w:t>
      </w:r>
      <w:proofErr w:type="spellStart"/>
      <w:r w:rsidR="002D66F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66FD">
        <w:rPr>
          <w:rFonts w:ascii="Times New Roman" w:hAnsi="Times New Roman" w:cs="Times New Roman"/>
          <w:sz w:val="24"/>
          <w:szCs w:val="24"/>
        </w:rPr>
        <w:t xml:space="preserve"> utrošen je za izradu prostorno planske dokumentacije </w:t>
      </w:r>
      <w:r>
        <w:rPr>
          <w:rFonts w:ascii="Times New Roman" w:hAnsi="Times New Roman" w:cs="Times New Roman"/>
          <w:sz w:val="24"/>
          <w:szCs w:val="24"/>
        </w:rPr>
        <w:t xml:space="preserve"> (Program 1007 A100001 Prostorno-planska dokumentacija)</w:t>
      </w:r>
      <w:r w:rsidR="00165214">
        <w:rPr>
          <w:rFonts w:ascii="Times New Roman" w:hAnsi="Times New Roman" w:cs="Times New Roman"/>
          <w:sz w:val="24"/>
          <w:szCs w:val="24"/>
        </w:rPr>
        <w:t>.</w:t>
      </w:r>
      <w:r w:rsidR="00B146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6039E" w14:textId="77777777" w:rsidR="005B1BD4" w:rsidRDefault="005B1BD4" w:rsidP="005B1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F57D6B" w14:textId="77777777" w:rsidR="005B1BD4" w:rsidRDefault="005B1BD4" w:rsidP="005B1B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0CD9547B" w14:textId="0936782F" w:rsidR="005B1BD4" w:rsidRDefault="005B1BD4" w:rsidP="005B1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izvršenju programa utroška sredstva od naknade za zadržavanje nezakonito izgr</w:t>
      </w:r>
      <w:r w:rsidR="00121885">
        <w:rPr>
          <w:rFonts w:ascii="Times New Roman" w:hAnsi="Times New Roman" w:cs="Times New Roman"/>
          <w:sz w:val="24"/>
          <w:szCs w:val="24"/>
        </w:rPr>
        <w:t>ađenih zgrada u prostoru za 202</w:t>
      </w:r>
      <w:r w:rsidR="002D66F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.g.stupa na snagu osmog (8) dana od dana objave u „Županijskom glasniku“ Ličko-senjske županije.</w:t>
      </w:r>
    </w:p>
    <w:p w14:paraId="4A4EC1FB" w14:textId="77777777" w:rsidR="005B1BD4" w:rsidRDefault="005B1BD4" w:rsidP="001652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48DE1" w14:textId="77777777" w:rsidR="005B1BD4" w:rsidRDefault="005B1BD4" w:rsidP="005B1B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73C674" w14:textId="38782459" w:rsidR="005B1BD4" w:rsidRDefault="005B1BD4" w:rsidP="005B1B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3822A2">
        <w:rPr>
          <w:rFonts w:ascii="Times New Roman" w:hAnsi="Times New Roman" w:cs="Times New Roman"/>
          <w:sz w:val="24"/>
          <w:szCs w:val="24"/>
        </w:rPr>
        <w:t>400-01/2</w:t>
      </w:r>
      <w:r w:rsidR="00C3042B">
        <w:rPr>
          <w:rFonts w:ascii="Times New Roman" w:hAnsi="Times New Roman" w:cs="Times New Roman"/>
          <w:sz w:val="24"/>
          <w:szCs w:val="24"/>
        </w:rPr>
        <w:t>3</w:t>
      </w:r>
      <w:r w:rsidR="003822A2">
        <w:rPr>
          <w:rFonts w:ascii="Times New Roman" w:hAnsi="Times New Roman" w:cs="Times New Roman"/>
          <w:sz w:val="24"/>
          <w:szCs w:val="24"/>
        </w:rPr>
        <w:t>-01/01</w:t>
      </w:r>
    </w:p>
    <w:p w14:paraId="1891488E" w14:textId="00D64B05" w:rsidR="005B1BD4" w:rsidRDefault="005B1BD4" w:rsidP="005B1B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</w:t>
      </w:r>
      <w:r w:rsidR="003758BD">
        <w:rPr>
          <w:rFonts w:ascii="Times New Roman" w:hAnsi="Times New Roman" w:cs="Times New Roman"/>
          <w:sz w:val="24"/>
          <w:szCs w:val="24"/>
        </w:rPr>
        <w:t>-12</w:t>
      </w:r>
      <w:r w:rsidR="003822A2">
        <w:rPr>
          <w:rFonts w:ascii="Times New Roman" w:hAnsi="Times New Roman" w:cs="Times New Roman"/>
          <w:sz w:val="24"/>
          <w:szCs w:val="24"/>
        </w:rPr>
        <w:t>-03-2</w:t>
      </w:r>
      <w:r w:rsidR="00C3042B">
        <w:rPr>
          <w:rFonts w:ascii="Times New Roman" w:hAnsi="Times New Roman" w:cs="Times New Roman"/>
          <w:sz w:val="24"/>
          <w:szCs w:val="24"/>
        </w:rPr>
        <w:t>5-</w:t>
      </w:r>
      <w:r w:rsidR="006356D1">
        <w:rPr>
          <w:rFonts w:ascii="Times New Roman" w:hAnsi="Times New Roman" w:cs="Times New Roman"/>
          <w:sz w:val="24"/>
          <w:szCs w:val="24"/>
        </w:rPr>
        <w:t>150</w:t>
      </w:r>
      <w:r w:rsidR="006356D1">
        <w:rPr>
          <w:rFonts w:ascii="Times New Roman" w:hAnsi="Times New Roman" w:cs="Times New Roman"/>
          <w:sz w:val="24"/>
          <w:szCs w:val="24"/>
        </w:rPr>
        <w:tab/>
      </w:r>
    </w:p>
    <w:p w14:paraId="18991F2B" w14:textId="06FE8AC6" w:rsidR="005B1BD4" w:rsidRDefault="005B1BD4" w:rsidP="005B1B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</w:t>
      </w:r>
      <w:r w:rsidR="003758BD">
        <w:rPr>
          <w:rFonts w:ascii="Times New Roman" w:hAnsi="Times New Roman" w:cs="Times New Roman"/>
          <w:sz w:val="24"/>
          <w:szCs w:val="24"/>
        </w:rPr>
        <w:t xml:space="preserve"> </w:t>
      </w:r>
      <w:r w:rsidR="006356D1">
        <w:rPr>
          <w:rFonts w:ascii="Times New Roman" w:hAnsi="Times New Roman" w:cs="Times New Roman"/>
          <w:sz w:val="24"/>
          <w:szCs w:val="24"/>
        </w:rPr>
        <w:t>25.03.2025.</w:t>
      </w:r>
    </w:p>
    <w:p w14:paraId="14B98A36" w14:textId="77777777" w:rsidR="003822A2" w:rsidRDefault="003822A2" w:rsidP="005B1B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3F205E" w14:textId="77777777" w:rsidR="005B1BD4" w:rsidRDefault="005B1BD4" w:rsidP="00EB6B43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C99F92" w14:textId="77777777" w:rsidR="005B1BD4" w:rsidRDefault="005B1BD4" w:rsidP="005B1BD4">
      <w:p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OPĆINSKO VIJEĆE OPĆINE UDBINA</w:t>
      </w:r>
    </w:p>
    <w:p w14:paraId="48FB93C2" w14:textId="77777777" w:rsidR="005B1BD4" w:rsidRDefault="005B1BD4" w:rsidP="005B1BD4">
      <w:p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14:paraId="76604CA5" w14:textId="77777777" w:rsidR="005B1BD4" w:rsidRDefault="005B1BD4" w:rsidP="005B1BD4">
      <w:p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14:paraId="6769479B" w14:textId="77777777" w:rsidR="005B1BD4" w:rsidRDefault="005B1BD4" w:rsidP="005B1BD4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 Općinskog vijeća</w:t>
      </w:r>
    </w:p>
    <w:p w14:paraId="4CECF447" w14:textId="77777777" w:rsidR="005B1BD4" w:rsidRDefault="005B1BD4" w:rsidP="005B1BD4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Slobodan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Bjelobaba</w:t>
      </w:r>
      <w:proofErr w:type="spellEnd"/>
    </w:p>
    <w:p w14:paraId="39642202" w14:textId="77777777" w:rsidR="005B1BD4" w:rsidRDefault="005B1BD4" w:rsidP="005B1B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96B922" w14:textId="77777777" w:rsidR="00B83BA9" w:rsidRDefault="00B83BA9"/>
    <w:sectPr w:rsidR="00B83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467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8B"/>
    <w:rsid w:val="000019F2"/>
    <w:rsid w:val="000910CF"/>
    <w:rsid w:val="00121885"/>
    <w:rsid w:val="00165214"/>
    <w:rsid w:val="002D66FD"/>
    <w:rsid w:val="00364BAB"/>
    <w:rsid w:val="003758BD"/>
    <w:rsid w:val="003822A2"/>
    <w:rsid w:val="0048218B"/>
    <w:rsid w:val="005B1BD4"/>
    <w:rsid w:val="006356D1"/>
    <w:rsid w:val="00636713"/>
    <w:rsid w:val="0069499C"/>
    <w:rsid w:val="00854B63"/>
    <w:rsid w:val="009B30AC"/>
    <w:rsid w:val="009B7E97"/>
    <w:rsid w:val="00AC644F"/>
    <w:rsid w:val="00B14655"/>
    <w:rsid w:val="00B83BA9"/>
    <w:rsid w:val="00BA4FE3"/>
    <w:rsid w:val="00C3042B"/>
    <w:rsid w:val="00C9571A"/>
    <w:rsid w:val="00CA7792"/>
    <w:rsid w:val="00CE4AB0"/>
    <w:rsid w:val="00D81EDF"/>
    <w:rsid w:val="00EB6B43"/>
    <w:rsid w:val="00F01866"/>
    <w:rsid w:val="00F03AD8"/>
    <w:rsid w:val="00F5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4B00"/>
  <w15:chartTrackingRefBased/>
  <w15:docId w15:val="{E539D669-3A71-4F3F-B4A7-F45349C1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BD4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21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2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 Udbina</cp:lastModifiedBy>
  <cp:revision>2</cp:revision>
  <cp:lastPrinted>2025-04-02T07:18:00Z</cp:lastPrinted>
  <dcterms:created xsi:type="dcterms:W3CDTF">2025-04-02T07:18:00Z</dcterms:created>
  <dcterms:modified xsi:type="dcterms:W3CDTF">2025-04-02T07:18:00Z</dcterms:modified>
</cp:coreProperties>
</file>